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D6BB6" w14:textId="05639226" w:rsidR="00EA7866" w:rsidRPr="0010416F" w:rsidRDefault="0010416F" w:rsidP="0010416F">
      <w:pPr>
        <w:jc w:val="center"/>
        <w:rPr>
          <w:b/>
          <w:bCs/>
          <w:sz w:val="40"/>
          <w:szCs w:val="40"/>
          <w:lang w:val="uk-UA"/>
        </w:rPr>
      </w:pPr>
      <w:r w:rsidRPr="0010416F">
        <w:rPr>
          <w:b/>
          <w:bCs/>
          <w:sz w:val="40"/>
          <w:szCs w:val="40"/>
          <w:lang w:val="uk-UA"/>
        </w:rPr>
        <w:t>Перелік стандартизованих питань, до практичного заняття за темою:</w:t>
      </w:r>
    </w:p>
    <w:p w14:paraId="3F853352" w14:textId="6CE93037" w:rsidR="0010416F" w:rsidRDefault="0010416F" w:rsidP="001734AD">
      <w:pPr>
        <w:jc w:val="center"/>
        <w:rPr>
          <w:b/>
          <w:bCs/>
          <w:i/>
          <w:iCs/>
          <w:sz w:val="44"/>
          <w:szCs w:val="44"/>
          <w:u w:val="single"/>
          <w:lang w:val="uk-UA"/>
        </w:rPr>
      </w:pPr>
      <w:r w:rsidRPr="0010416F">
        <w:rPr>
          <w:b/>
          <w:bCs/>
          <w:i/>
          <w:iCs/>
          <w:sz w:val="44"/>
          <w:szCs w:val="44"/>
          <w:u w:val="single"/>
          <w:lang w:val="uk-UA"/>
        </w:rPr>
        <w:t>Клінічна анатомія,</w:t>
      </w:r>
      <w:r>
        <w:rPr>
          <w:b/>
          <w:bCs/>
          <w:i/>
          <w:iCs/>
          <w:sz w:val="44"/>
          <w:szCs w:val="44"/>
          <w:u w:val="single"/>
          <w:lang w:val="uk-UA"/>
        </w:rPr>
        <w:t xml:space="preserve"> </w:t>
      </w:r>
      <w:r w:rsidRPr="0010416F">
        <w:rPr>
          <w:b/>
          <w:bCs/>
          <w:i/>
          <w:iCs/>
          <w:sz w:val="44"/>
          <w:szCs w:val="44"/>
          <w:u w:val="single"/>
          <w:lang w:val="uk-UA"/>
        </w:rPr>
        <w:t>та оперативна хірургія грудей та органів грудної порожнини.</w:t>
      </w:r>
    </w:p>
    <w:p w14:paraId="4FCD09F0" w14:textId="232AA977" w:rsidR="0010416F" w:rsidRDefault="0010416F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 w:rsidRPr="0010416F">
        <w:rPr>
          <w:b/>
          <w:bCs/>
          <w:i/>
          <w:iCs/>
          <w:sz w:val="28"/>
          <w:szCs w:val="28"/>
          <w:u w:val="single"/>
          <w:lang w:val="uk-UA"/>
        </w:rPr>
        <w:t>Границі та межі грудей, умовні лінії грудей, ділянки грудної клітки</w:t>
      </w:r>
      <w:r w:rsidR="00DB6048"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77889BCA" w14:textId="77777777" w:rsidR="00DB6048" w:rsidRDefault="00DB6048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Шари грудної стінки, грудна залоза: кровопостачання, іннервація,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лімфодренаж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36B4004A" w14:textId="5797FDD6" w:rsidR="00DB6048" w:rsidRDefault="00DB6048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Топографічна анатомія діафрагми, кровопостачання, та іннервація.  </w:t>
      </w:r>
    </w:p>
    <w:p w14:paraId="2C9C80C2" w14:textId="2BE22352" w:rsidR="00DB6048" w:rsidRDefault="00EF116C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Грудна порожнина</w:t>
      </w:r>
      <w:r w:rsidR="00421978">
        <w:rPr>
          <w:b/>
          <w:bCs/>
          <w:i/>
          <w:iCs/>
          <w:sz w:val="28"/>
          <w:szCs w:val="28"/>
          <w:u w:val="single"/>
          <w:lang w:val="uk-UA"/>
        </w:rPr>
        <w:t xml:space="preserve"> загальні поняття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, ділянки, кровопостачання,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лімфодренаж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03ACD19E" w14:textId="2EBE5F22" w:rsidR="00421978" w:rsidRDefault="00421978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Топографічна анатомія плеври, плевральні закутки, кровопостачання,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лімфодренаж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58053F72" w14:textId="69747541" w:rsidR="00EF116C" w:rsidRDefault="00EF116C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Топографічна анатомія легень, кровопостачання,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інервація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лімфодренаж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33C3238B" w14:textId="05276A9C" w:rsidR="00EF116C" w:rsidRDefault="00EF116C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Топографічна анатомія середостіння,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слад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середостіння, </w:t>
      </w:r>
      <w:r w:rsidR="002F4DF9">
        <w:rPr>
          <w:b/>
          <w:bCs/>
          <w:i/>
          <w:iCs/>
          <w:sz w:val="28"/>
          <w:szCs w:val="28"/>
          <w:u w:val="single"/>
          <w:lang w:val="uk-UA"/>
        </w:rPr>
        <w:t xml:space="preserve">магістральні судини середостіння, трахея та головні бронхи. </w:t>
      </w:r>
    </w:p>
    <w:p w14:paraId="71BF4245" w14:textId="515B469F" w:rsidR="002F4DF9" w:rsidRDefault="002F4DF9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Топографічна анатомія серця,</w:t>
      </w:r>
      <w:r w:rsidR="002940B9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uk-UA"/>
        </w:rPr>
        <w:t>кровопостачання</w:t>
      </w:r>
      <w:r w:rsidR="008B0D2C">
        <w:rPr>
          <w:b/>
          <w:bCs/>
          <w:i/>
          <w:iCs/>
          <w:sz w:val="28"/>
          <w:szCs w:val="28"/>
          <w:u w:val="single"/>
          <w:lang w:val="uk-UA"/>
        </w:rPr>
        <w:t>,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іннервація,</w:t>
      </w:r>
      <w:r w:rsidR="008B0D2C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8B0D2C">
        <w:rPr>
          <w:b/>
          <w:bCs/>
          <w:i/>
          <w:iCs/>
          <w:sz w:val="28"/>
          <w:szCs w:val="28"/>
          <w:u w:val="single"/>
          <w:lang w:val="uk-UA"/>
        </w:rPr>
        <w:t>лімфодренаж</w:t>
      </w:r>
      <w:proofErr w:type="spellEnd"/>
      <w:r w:rsidR="008B0D2C"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3A9BC2EE" w14:textId="54BE2605" w:rsidR="002940B9" w:rsidRPr="002940B9" w:rsidRDefault="002940B9" w:rsidP="002940B9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Топографічна анатомія серця</w:t>
      </w:r>
      <w:r w:rsidR="00DC228A">
        <w:rPr>
          <w:b/>
          <w:bCs/>
          <w:i/>
          <w:iCs/>
          <w:sz w:val="28"/>
          <w:szCs w:val="28"/>
          <w:u w:val="single"/>
          <w:lang w:val="uk-UA"/>
        </w:rPr>
        <w:t>,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кровопостачання, іннервація,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лімфодренаж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06B5684E" w14:textId="2C0EE6B7" w:rsidR="002940B9" w:rsidRDefault="002940B9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Топографічна анатомія легень, корені легень, кровопостачання,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інервація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лімфодренаж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237CCC86" w14:textId="4978C3BB" w:rsidR="002940B9" w:rsidRDefault="002940B9" w:rsidP="002940B9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Топографічна анатомія</w:t>
      </w:r>
      <w:r w:rsidRPr="002940B9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стравоходу, кровопостачання, іннервація,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лімфодренаж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52B5CCC0" w14:textId="17D813CC" w:rsidR="002940B9" w:rsidRDefault="00DC228A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Топографічна анатомія грудної лімфатичної протоки, лімфатична система органів грудної порожнини.</w:t>
      </w:r>
    </w:p>
    <w:p w14:paraId="577C405D" w14:textId="45CEC381" w:rsidR="00DC228A" w:rsidRDefault="005E4097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Операції на грудній стінці: пункція плевральної порожнини.</w:t>
      </w:r>
    </w:p>
    <w:p w14:paraId="0E261951" w14:textId="52EBACCE" w:rsidR="005E4097" w:rsidRDefault="005E4097" w:rsidP="005E4097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Операції на грудній стінці: пункція серцевої сумки.</w:t>
      </w:r>
    </w:p>
    <w:p w14:paraId="282F003C" w14:textId="0DE491BA" w:rsidR="005E4097" w:rsidRDefault="005E4097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Первинна хірургічна обробка ран грудної стінки.</w:t>
      </w:r>
    </w:p>
    <w:p w14:paraId="4CABC5D1" w14:textId="77777777" w:rsidR="005E4097" w:rsidRDefault="005E4097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Пневмоторакс загальні поняття, типи пневмотораксів.</w:t>
      </w:r>
    </w:p>
    <w:p w14:paraId="14B73C4D" w14:textId="21AAF82A" w:rsidR="005E4097" w:rsidRDefault="005E4097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Операції на грудній стінці, мастит загальні поняття, операції з приводу гнійних </w:t>
      </w:r>
      <w:proofErr w:type="spellStart"/>
      <w:r>
        <w:rPr>
          <w:b/>
          <w:bCs/>
          <w:i/>
          <w:iCs/>
          <w:sz w:val="28"/>
          <w:szCs w:val="28"/>
          <w:u w:val="single"/>
          <w:lang w:val="uk-UA"/>
        </w:rPr>
        <w:t>маститів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14:paraId="36FF1EE7" w14:textId="2157FA6C" w:rsidR="005E4097" w:rsidRDefault="005E4097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Операції на грудній стінці: резекційні оперативні втручання на молочній залозі.</w:t>
      </w:r>
    </w:p>
    <w:p w14:paraId="472ED707" w14:textId="5478377A" w:rsidR="005E4097" w:rsidRDefault="005E4097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Операції на грудній стінці: операційні доступи до органів грудної порожнини.</w:t>
      </w:r>
    </w:p>
    <w:p w14:paraId="22F51D29" w14:textId="20A8B728" w:rsidR="005E4097" w:rsidRDefault="005E4097" w:rsidP="0010416F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Операції на грудній порожнині: операції на легенях.</w:t>
      </w:r>
    </w:p>
    <w:p w14:paraId="10B04BF0" w14:textId="5C314B00" w:rsidR="005E4097" w:rsidRDefault="005E4097" w:rsidP="005E4097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Операції на грудній порожнині: операції на стравоході.</w:t>
      </w:r>
    </w:p>
    <w:p w14:paraId="6A1725F3" w14:textId="79947431" w:rsidR="005E4097" w:rsidRDefault="005E4097" w:rsidP="005E4097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Операції на грудній порожнині: операції  на серці.</w:t>
      </w:r>
    </w:p>
    <w:p w14:paraId="4F3A843F" w14:textId="607537F8" w:rsidR="005E4097" w:rsidRDefault="005E4097" w:rsidP="005E4097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lastRenderedPageBreak/>
        <w:t>Операції на грудній порожнині:  типи вроджених вад серця та магістральних судин, основні принципи хірургічної корекції.</w:t>
      </w:r>
    </w:p>
    <w:p w14:paraId="49322DA4" w14:textId="3B509BE1" w:rsidR="005E4097" w:rsidRDefault="005E4097" w:rsidP="005E4097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Операції на грудній порожнині: набуті вади серця та основні принципи хірургічної корекції.</w:t>
      </w:r>
    </w:p>
    <w:p w14:paraId="03872BBD" w14:textId="4B33540F" w:rsidR="005E4097" w:rsidRPr="0010416F" w:rsidRDefault="005E4097" w:rsidP="005E4097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uk-UA"/>
        </w:rPr>
      </w:pPr>
      <w:r w:rsidRPr="005E4097">
        <w:rPr>
          <w:b/>
          <w:bCs/>
          <w:i/>
          <w:iCs/>
          <w:sz w:val="28"/>
          <w:szCs w:val="28"/>
          <w:u w:val="single"/>
          <w:lang w:val="uk-UA"/>
        </w:rPr>
        <w:t xml:space="preserve">Операції на грудній порожнині: основні принципи хірургічного лікування ішемічної хвороби серця, </w:t>
      </w:r>
      <w:r>
        <w:rPr>
          <w:b/>
          <w:bCs/>
          <w:i/>
          <w:iCs/>
          <w:sz w:val="28"/>
          <w:szCs w:val="28"/>
          <w:u w:val="single"/>
          <w:lang w:val="uk-UA"/>
        </w:rPr>
        <w:t>трансплантація серця.</w:t>
      </w:r>
    </w:p>
    <w:sectPr w:rsidR="005E4097" w:rsidRPr="0010416F" w:rsidSect="0010416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00B04"/>
    <w:multiLevelType w:val="hybridMultilevel"/>
    <w:tmpl w:val="9768FA14"/>
    <w:lvl w:ilvl="0" w:tplc="775C781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3D"/>
    <w:rsid w:val="0010416F"/>
    <w:rsid w:val="001734AD"/>
    <w:rsid w:val="0029303D"/>
    <w:rsid w:val="002940B9"/>
    <w:rsid w:val="002F4DF9"/>
    <w:rsid w:val="00421978"/>
    <w:rsid w:val="005E4097"/>
    <w:rsid w:val="007E6A90"/>
    <w:rsid w:val="008B0D2C"/>
    <w:rsid w:val="00DB6048"/>
    <w:rsid w:val="00DC228A"/>
    <w:rsid w:val="00EA7866"/>
    <w:rsid w:val="00E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63EA"/>
  <w15:chartTrackingRefBased/>
  <w15:docId w15:val="{4E2A56F7-FC64-4E8D-90CF-365B10CF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6</cp:revision>
  <cp:lastPrinted>2020-04-09T09:55:00Z</cp:lastPrinted>
  <dcterms:created xsi:type="dcterms:W3CDTF">2020-04-03T11:42:00Z</dcterms:created>
  <dcterms:modified xsi:type="dcterms:W3CDTF">2020-04-09T09:55:00Z</dcterms:modified>
</cp:coreProperties>
</file>